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D6EE" w14:textId="424C8E58" w:rsidR="000D1CC5" w:rsidRDefault="00D51719">
      <w:pPr>
        <w:spacing w:after="508" w:line="240" w:lineRule="auto"/>
        <w:ind w:left="1063" w:right="935" w:firstLine="0"/>
        <w:jc w:val="center"/>
      </w:pPr>
      <w:r>
        <w:rPr>
          <w:b/>
          <w:sz w:val="26"/>
        </w:rPr>
        <w:t>Regulamin korzystania</w:t>
      </w:r>
      <w:r w:rsidR="00D3124D">
        <w:rPr>
          <w:b/>
          <w:sz w:val="26"/>
        </w:rPr>
        <w:t xml:space="preserve"> z </w:t>
      </w:r>
      <w:r>
        <w:rPr>
          <w:b/>
          <w:sz w:val="26"/>
        </w:rPr>
        <w:t>sieci punktów publicznego dostępu do Internetu bezprzewodowego typu Hotspot</w:t>
      </w:r>
      <w:r>
        <w:rPr>
          <w:sz w:val="26"/>
        </w:rPr>
        <w:t xml:space="preserve"> </w:t>
      </w:r>
    </w:p>
    <w:p w14:paraId="635242BF" w14:textId="77777777" w:rsidR="000D1CC5" w:rsidRDefault="00D51719">
      <w:pPr>
        <w:pStyle w:val="Nagwek1"/>
      </w:pPr>
      <w:r>
        <w:t>§1. Postanowienia ogólne</w:t>
      </w:r>
      <w:r>
        <w:rPr>
          <w:b w:val="0"/>
        </w:rPr>
        <w:t xml:space="preserve"> </w:t>
      </w:r>
    </w:p>
    <w:p w14:paraId="65D794DE" w14:textId="6B2097B5" w:rsidR="000D1CC5" w:rsidRDefault="00D51719">
      <w:pPr>
        <w:numPr>
          <w:ilvl w:val="0"/>
          <w:numId w:val="1"/>
        </w:numPr>
        <w:ind w:hanging="427"/>
      </w:pPr>
      <w:r>
        <w:t>Regulamin usługi bezprzewodowego dostępu do Internetu - Hotspot (zwany dalej "Regulaminem") określa zasady korzystania</w:t>
      </w:r>
      <w:r w:rsidR="00D3124D">
        <w:t xml:space="preserve"> z </w:t>
      </w:r>
      <w:r>
        <w:t xml:space="preserve">sieci punktów dostępu do Internetu. </w:t>
      </w:r>
    </w:p>
    <w:p w14:paraId="1A76EFAD" w14:textId="4DB89D5E" w:rsidR="000D1CC5" w:rsidRDefault="00D51719">
      <w:pPr>
        <w:numPr>
          <w:ilvl w:val="0"/>
          <w:numId w:val="1"/>
        </w:numPr>
        <w:ind w:hanging="427"/>
      </w:pPr>
      <w:r>
        <w:t>Organem odpowiedzialnym za działanie usługi jest Miasto</w:t>
      </w:r>
      <w:r w:rsidR="00D3124D">
        <w:t xml:space="preserve"> i </w:t>
      </w:r>
      <w:r>
        <w:t>Gmina Pleszew – Urząd Miasta i</w:t>
      </w:r>
      <w:r w:rsidR="00D3124D">
        <w:t> </w:t>
      </w:r>
      <w:r>
        <w:t>Gminy</w:t>
      </w:r>
      <w:r w:rsidR="00D3124D">
        <w:t xml:space="preserve"> w </w:t>
      </w:r>
      <w:r>
        <w:t xml:space="preserve">Pleszewie – zwany dalej Dostawcą. </w:t>
      </w:r>
    </w:p>
    <w:p w14:paraId="1F0E76C7" w14:textId="59F90BF5" w:rsidR="000D1CC5" w:rsidRDefault="00D51719" w:rsidP="00D51719">
      <w:pPr>
        <w:numPr>
          <w:ilvl w:val="0"/>
          <w:numId w:val="1"/>
        </w:numPr>
        <w:ind w:hanging="427"/>
      </w:pPr>
      <w:r>
        <w:t>Z usługi może korzystać każda osoba fizyczna lub prawna</w:t>
      </w:r>
      <w:r w:rsidR="00304443">
        <w:t xml:space="preserve"> </w:t>
      </w:r>
      <w:r>
        <w:t>zwana</w:t>
      </w:r>
      <w:r w:rsidR="00304443">
        <w:t xml:space="preserve"> </w:t>
      </w:r>
      <w:r>
        <w:t xml:space="preserve">dalej "Użytkownikiem", po zalogowaniu się do sieci Hotspot. </w:t>
      </w:r>
    </w:p>
    <w:p w14:paraId="08EF73BB" w14:textId="6809CA59" w:rsidR="000D1CC5" w:rsidRDefault="00D51719">
      <w:pPr>
        <w:numPr>
          <w:ilvl w:val="0"/>
          <w:numId w:val="1"/>
        </w:numPr>
        <w:spacing w:after="489"/>
        <w:ind w:hanging="427"/>
      </w:pPr>
      <w:r>
        <w:t>Regulamin dostępn</w:t>
      </w:r>
      <w:r w:rsidR="003D4A31">
        <w:t>y</w:t>
      </w:r>
      <w:r>
        <w:t xml:space="preserve"> </w:t>
      </w:r>
      <w:r w:rsidR="003D4A31">
        <w:t>jest</w:t>
      </w:r>
      <w:r>
        <w:t xml:space="preserve"> pod adresem oficjalnej strony internetowej miasta </w:t>
      </w:r>
      <w:r w:rsidR="00304443">
        <w:t>Pleszewa</w:t>
      </w:r>
      <w:r w:rsidR="00BF0FAB">
        <w:t> </w:t>
      </w:r>
      <w:r>
        <w:t>–</w:t>
      </w:r>
      <w:r w:rsidR="00BF0FAB" w:rsidRPr="00BF0FAB">
        <w:t> </w:t>
      </w:r>
      <w:hyperlink r:id="rId5" w:history="1">
        <w:r w:rsidRPr="00325FCB">
          <w:rPr>
            <w:rStyle w:val="Hipercze"/>
          </w:rPr>
          <w:t>www.pleszew.pl</w:t>
        </w:r>
      </w:hyperlink>
      <w:hyperlink r:id="rId6">
        <w:r>
          <w:t xml:space="preserve"> </w:t>
        </w:r>
      </w:hyperlink>
      <w:r>
        <w:t>i</w:t>
      </w:r>
      <w:r w:rsidR="00D3124D">
        <w:t> </w:t>
      </w:r>
      <w:r>
        <w:t>obowiązuje każdego, kto połączy się</w:t>
      </w:r>
      <w:r w:rsidR="00D3124D">
        <w:t xml:space="preserve"> z </w:t>
      </w:r>
      <w:r>
        <w:t>siecią Hotspot</w:t>
      </w:r>
      <w:r w:rsidR="00D3124D">
        <w:t xml:space="preserve"> o </w:t>
      </w:r>
      <w:r>
        <w:t>nazwie SSID:</w:t>
      </w:r>
      <w:r w:rsidR="00BF0FAB">
        <w:t xml:space="preserve"> </w:t>
      </w:r>
      <w:r>
        <w:t>„</w:t>
      </w:r>
      <w:proofErr w:type="spellStart"/>
      <w:r>
        <w:t>Skatepark</w:t>
      </w:r>
      <w:proofErr w:type="spellEnd"/>
      <w:r>
        <w:t>-hotspot”. Użytkownik logując się do sieci Hotspot wyraża jednocześnie zgodę na przestrzeganie Regulaminu;</w:t>
      </w:r>
      <w:r w:rsidR="00D3124D">
        <w:t xml:space="preserve"> w </w:t>
      </w:r>
      <w:r>
        <w:t xml:space="preserve">przypadku braku akceptacji niniejszego Regulaminu, Użytkownik powinien natychmiast odłączyć się od sieci Hotspot. </w:t>
      </w:r>
    </w:p>
    <w:p w14:paraId="653792B1" w14:textId="06787C59" w:rsidR="000D1CC5" w:rsidRDefault="00D51719">
      <w:pPr>
        <w:pStyle w:val="Nagwek1"/>
      </w:pPr>
      <w:r>
        <w:t>§2. Warunki</w:t>
      </w:r>
      <w:r w:rsidR="00D3124D">
        <w:t xml:space="preserve"> i </w:t>
      </w:r>
      <w:r>
        <w:t>zakres odpowiedzialności</w:t>
      </w:r>
      <w:r>
        <w:rPr>
          <w:b w:val="0"/>
        </w:rPr>
        <w:t xml:space="preserve"> </w:t>
      </w:r>
    </w:p>
    <w:p w14:paraId="20036E43" w14:textId="3334A6AE" w:rsidR="000D1CC5" w:rsidRDefault="00D51719">
      <w:pPr>
        <w:numPr>
          <w:ilvl w:val="0"/>
          <w:numId w:val="2"/>
        </w:numPr>
        <w:ind w:hanging="427"/>
      </w:pPr>
      <w:r>
        <w:t>Usługa działa</w:t>
      </w:r>
      <w:r w:rsidR="00D3124D">
        <w:t xml:space="preserve"> z </w:t>
      </w:r>
      <w:r>
        <w:t xml:space="preserve">następującymi ograniczeniami: </w:t>
      </w:r>
    </w:p>
    <w:p w14:paraId="3EA9D1A3" w14:textId="3415F184" w:rsidR="000D1CC5" w:rsidRDefault="00304443">
      <w:pPr>
        <w:numPr>
          <w:ilvl w:val="1"/>
          <w:numId w:val="2"/>
        </w:numPr>
        <w:ind w:hanging="281"/>
      </w:pPr>
      <w:r>
        <w:t xml:space="preserve">maksymalna </w:t>
      </w:r>
      <w:r w:rsidR="00D51719">
        <w:t xml:space="preserve">przepływność dostępna dla użytkowników jest ograniczona do poziomu: </w:t>
      </w:r>
    </w:p>
    <w:p w14:paraId="13DC3721" w14:textId="3124D2AA" w:rsidR="000D1CC5" w:rsidRDefault="00D51719" w:rsidP="00184390">
      <w:pPr>
        <w:pStyle w:val="Akapitzlist"/>
        <w:numPr>
          <w:ilvl w:val="0"/>
          <w:numId w:val="6"/>
        </w:numPr>
      </w:pPr>
      <w:r>
        <w:t xml:space="preserve">20 </w:t>
      </w:r>
      <w:proofErr w:type="spellStart"/>
      <w:r>
        <w:t>Mb</w:t>
      </w:r>
      <w:proofErr w:type="spellEnd"/>
      <w:r>
        <w:t>/s</w:t>
      </w:r>
      <w:r w:rsidR="00D3124D">
        <w:t xml:space="preserve"> w </w:t>
      </w:r>
      <w:r>
        <w:t>górę</w:t>
      </w:r>
      <w:r w:rsidR="00BF0FAB">
        <w:t xml:space="preserve"> </w:t>
      </w:r>
      <w:r>
        <w:t xml:space="preserve">(tzw. </w:t>
      </w:r>
      <w:proofErr w:type="spellStart"/>
      <w:r>
        <w:t>uplink</w:t>
      </w:r>
      <w:proofErr w:type="spellEnd"/>
      <w:r>
        <w:t>/</w:t>
      </w:r>
      <w:proofErr w:type="spellStart"/>
      <w:r>
        <w:t>upload</w:t>
      </w:r>
      <w:proofErr w:type="spellEnd"/>
      <w:r>
        <w:t xml:space="preserve">), tj. od Użytkownika do Internetu, </w:t>
      </w:r>
    </w:p>
    <w:p w14:paraId="023BA976" w14:textId="2C8190AE" w:rsidR="000D1CC5" w:rsidRDefault="00D51719" w:rsidP="00184390">
      <w:pPr>
        <w:pStyle w:val="Akapitzlist"/>
        <w:numPr>
          <w:ilvl w:val="0"/>
          <w:numId w:val="6"/>
        </w:numPr>
      </w:pPr>
      <w:r>
        <w:t xml:space="preserve">20 </w:t>
      </w:r>
      <w:proofErr w:type="spellStart"/>
      <w:r>
        <w:t>Mb</w:t>
      </w:r>
      <w:proofErr w:type="spellEnd"/>
      <w:r>
        <w:t>/s</w:t>
      </w:r>
      <w:r w:rsidR="00D3124D">
        <w:t xml:space="preserve"> w </w:t>
      </w:r>
      <w:r>
        <w:t xml:space="preserve">dół (tzw. </w:t>
      </w:r>
      <w:proofErr w:type="spellStart"/>
      <w:r>
        <w:t>downlink</w:t>
      </w:r>
      <w:proofErr w:type="spellEnd"/>
      <w:r>
        <w:t>/</w:t>
      </w:r>
      <w:proofErr w:type="spellStart"/>
      <w:r>
        <w:t>download</w:t>
      </w:r>
      <w:proofErr w:type="spellEnd"/>
      <w:r>
        <w:t>), tj.</w:t>
      </w:r>
      <w:r w:rsidR="00D3124D">
        <w:t xml:space="preserve"> z </w:t>
      </w:r>
      <w:r>
        <w:t xml:space="preserve">Internetu do Użytkownika, </w:t>
      </w:r>
    </w:p>
    <w:p w14:paraId="45E0B762" w14:textId="475A3DF3" w:rsidR="000D1CC5" w:rsidRDefault="00D51719">
      <w:pPr>
        <w:numPr>
          <w:ilvl w:val="1"/>
          <w:numId w:val="2"/>
        </w:numPr>
        <w:ind w:hanging="281"/>
      </w:pPr>
      <w:r>
        <w:t xml:space="preserve">maksymalny czas trwania sesji to </w:t>
      </w:r>
      <w:r w:rsidR="00774476">
        <w:t>120</w:t>
      </w:r>
      <w:r>
        <w:t xml:space="preserve"> minut; po tym czasie Użytkownik musi ponownie zalogować się do sieci.</w:t>
      </w:r>
      <w:r w:rsidR="00BF0FAB">
        <w:t xml:space="preserve"> </w:t>
      </w:r>
    </w:p>
    <w:p w14:paraId="58E80830" w14:textId="7C68672E" w:rsidR="000D1CC5" w:rsidRDefault="00D51719">
      <w:pPr>
        <w:numPr>
          <w:ilvl w:val="0"/>
          <w:numId w:val="2"/>
        </w:numPr>
        <w:ind w:hanging="427"/>
      </w:pPr>
      <w:r>
        <w:t>Dostęp do Internetu nie ma charakteru komercyjnego.</w:t>
      </w:r>
      <w:r w:rsidR="00BF0FAB">
        <w:t xml:space="preserve"> </w:t>
      </w:r>
    </w:p>
    <w:p w14:paraId="588F0542" w14:textId="7E1DAE95" w:rsidR="000D1CC5" w:rsidRDefault="00D51719">
      <w:pPr>
        <w:numPr>
          <w:ilvl w:val="0"/>
          <w:numId w:val="2"/>
        </w:numPr>
        <w:ind w:hanging="427"/>
      </w:pPr>
      <w:r>
        <w:t>Usługa jest nieodpłatna.</w:t>
      </w:r>
      <w:r w:rsidR="00BF0FAB">
        <w:t xml:space="preserve"> </w:t>
      </w:r>
    </w:p>
    <w:p w14:paraId="0FDE594B" w14:textId="480CD3C8" w:rsidR="00304443" w:rsidRDefault="00304443">
      <w:pPr>
        <w:numPr>
          <w:ilvl w:val="0"/>
          <w:numId w:val="2"/>
        </w:numPr>
        <w:ind w:hanging="427"/>
      </w:pPr>
      <w:r>
        <w:t>Usługa jest świadczona</w:t>
      </w:r>
      <w:r w:rsidR="00D3124D">
        <w:t xml:space="preserve"> w </w:t>
      </w:r>
      <w:r>
        <w:t xml:space="preserve">godzinach otwarcia </w:t>
      </w:r>
      <w:proofErr w:type="spellStart"/>
      <w:r>
        <w:t>skateparku</w:t>
      </w:r>
      <w:proofErr w:type="spellEnd"/>
      <w:r>
        <w:t>.</w:t>
      </w:r>
    </w:p>
    <w:p w14:paraId="01C99D6E" w14:textId="6E81156F" w:rsidR="000D1CC5" w:rsidRDefault="00D51719">
      <w:pPr>
        <w:numPr>
          <w:ilvl w:val="0"/>
          <w:numId w:val="2"/>
        </w:numPr>
        <w:ind w:hanging="427"/>
      </w:pPr>
      <w:r>
        <w:t>Aby nawiązać połączenie należy dysponować urządzeniem wyposażonym</w:t>
      </w:r>
      <w:r w:rsidR="00D3124D">
        <w:t xml:space="preserve"> w </w:t>
      </w:r>
      <w:r>
        <w:t>prawidłowo działającą bezprzewodową kartę sieciową standardu 802.11a (pasmo 5 GHz), IEEE 802.11b (2,4 GHz) lub 802.11g (2,4 GHz). Następnie należy połączyć się</w:t>
      </w:r>
      <w:r w:rsidR="00D3124D">
        <w:t xml:space="preserve"> z </w:t>
      </w:r>
      <w:r>
        <w:t>identyfikatorem sieci (SSID)</w:t>
      </w:r>
      <w:r w:rsidR="00D3124D">
        <w:t xml:space="preserve"> o </w:t>
      </w:r>
      <w:r>
        <w:t>nazwie „</w:t>
      </w:r>
      <w:proofErr w:type="spellStart"/>
      <w:r>
        <w:t>Skatepark</w:t>
      </w:r>
      <w:proofErr w:type="spellEnd"/>
      <w:r>
        <w:t xml:space="preserve">-hotspot”. </w:t>
      </w:r>
    </w:p>
    <w:p w14:paraId="2EA94061" w14:textId="598E01E1" w:rsidR="000D1CC5" w:rsidRDefault="00D51719">
      <w:pPr>
        <w:numPr>
          <w:ilvl w:val="0"/>
          <w:numId w:val="2"/>
        </w:numPr>
        <w:ind w:hanging="427"/>
      </w:pPr>
      <w:r>
        <w:t>Dostawca zastrzega sobie prawo do ograniczania</w:t>
      </w:r>
      <w:r w:rsidR="00D3124D">
        <w:t xml:space="preserve"> i </w:t>
      </w:r>
      <w:r>
        <w:t>blokowania dostępu do wybranych treści</w:t>
      </w:r>
      <w:r w:rsidR="00D3124D">
        <w:t xml:space="preserve"> i </w:t>
      </w:r>
      <w:r>
        <w:t>usług</w:t>
      </w:r>
      <w:r w:rsidR="00D3124D">
        <w:t xml:space="preserve"> w </w:t>
      </w:r>
      <w:r>
        <w:t>Internecie. Dostawca zastrzega sobie prawo odmowy dostępu lub blokowania dostęp do sieci Hotspot Użytkownikowi i/lub urządzeniu końcowemu, wobec którego zostanie wykazane złamanie któregokolwiek</w:t>
      </w:r>
      <w:r w:rsidR="00D3124D">
        <w:t xml:space="preserve"> z </w:t>
      </w:r>
      <w:r>
        <w:t xml:space="preserve">zakazów wskazanych niniejszym regulaminie. </w:t>
      </w:r>
    </w:p>
    <w:p w14:paraId="2E17A4A8" w14:textId="19538135" w:rsidR="000D1CC5" w:rsidRDefault="00D51719">
      <w:pPr>
        <w:numPr>
          <w:ilvl w:val="0"/>
          <w:numId w:val="2"/>
        </w:numPr>
        <w:ind w:hanging="427"/>
      </w:pPr>
      <w:r>
        <w:t>Dostawca informuje, że aktywność Użytkowników</w:t>
      </w:r>
      <w:r w:rsidR="00D3124D">
        <w:t xml:space="preserve"> w </w:t>
      </w:r>
      <w:r>
        <w:t>korzystaniu</w:t>
      </w:r>
      <w:r w:rsidR="00D3124D">
        <w:t xml:space="preserve"> z </w:t>
      </w:r>
      <w:r>
        <w:t xml:space="preserve">usługi jest monitorowana. </w:t>
      </w:r>
    </w:p>
    <w:p w14:paraId="5C147C39" w14:textId="49D560B0" w:rsidR="000D1CC5" w:rsidRDefault="00D51719">
      <w:pPr>
        <w:numPr>
          <w:ilvl w:val="0"/>
          <w:numId w:val="2"/>
        </w:numPr>
        <w:ind w:hanging="427"/>
      </w:pPr>
      <w:r>
        <w:t>Dostawca zastrzega sobie możliwość przerw</w:t>
      </w:r>
      <w:r w:rsidR="00D3124D">
        <w:t xml:space="preserve"> w </w:t>
      </w:r>
      <w:r>
        <w:t>działaniu Hotspot ze względu na prace konserwacyjne</w:t>
      </w:r>
      <w:r w:rsidR="00D3124D">
        <w:t xml:space="preserve"> i </w:t>
      </w:r>
      <w:r>
        <w:t>inne zdarzenia losowe. Użytkownikowi nie przysługują żadne roszczenia</w:t>
      </w:r>
      <w:r w:rsidR="00D3124D">
        <w:t xml:space="preserve"> z </w:t>
      </w:r>
      <w:r>
        <w:t>tytułu czasowego bądź stałego braku sygnału internetowego wynikającego</w:t>
      </w:r>
      <w:r w:rsidR="00D3124D">
        <w:t xml:space="preserve"> z </w:t>
      </w:r>
      <w:r>
        <w:t>wyłączenia lub problemów technicznych</w:t>
      </w:r>
      <w:r w:rsidR="00D3124D">
        <w:t xml:space="preserve"> z </w:t>
      </w:r>
      <w:r>
        <w:t xml:space="preserve">nadajnikiem Hotspot. </w:t>
      </w:r>
    </w:p>
    <w:p w14:paraId="18EE8395" w14:textId="6884E0D6" w:rsidR="000D1CC5" w:rsidRDefault="00D51719">
      <w:pPr>
        <w:numPr>
          <w:ilvl w:val="0"/>
          <w:numId w:val="2"/>
        </w:numPr>
        <w:ind w:hanging="427"/>
      </w:pPr>
      <w:r>
        <w:t>Dostawca nie odpowiada za czasowy brak pokrycia radiowego</w:t>
      </w:r>
      <w:r w:rsidR="00D3124D">
        <w:t xml:space="preserve"> w </w:t>
      </w:r>
      <w:r>
        <w:t xml:space="preserve">wyznaczonych miejscach ani za obniżenie przepustowości łącza. </w:t>
      </w:r>
    </w:p>
    <w:p w14:paraId="113A9BB0" w14:textId="70A8522D" w:rsidR="000D1CC5" w:rsidRDefault="00D51719">
      <w:pPr>
        <w:numPr>
          <w:ilvl w:val="0"/>
          <w:numId w:val="2"/>
        </w:numPr>
        <w:ind w:hanging="427"/>
      </w:pPr>
      <w:r>
        <w:t>Dostawca nie odpowiada za nieuprawnione użycie oprogramowania lub innych utworów będących przedmiotem ochrony własności intelektualnej dostępnych</w:t>
      </w:r>
      <w:r w:rsidR="00D3124D">
        <w:t xml:space="preserve"> w </w:t>
      </w:r>
      <w:r>
        <w:t xml:space="preserve">Internecie. </w:t>
      </w:r>
    </w:p>
    <w:p w14:paraId="10735707" w14:textId="77777777" w:rsidR="000D1CC5" w:rsidRDefault="00D51719">
      <w:pPr>
        <w:numPr>
          <w:ilvl w:val="0"/>
          <w:numId w:val="2"/>
        </w:numPr>
        <w:ind w:hanging="427"/>
      </w:pPr>
      <w:r>
        <w:t xml:space="preserve">Dostawca nie odpowiada za szkody wyrządzone przez oprogramowanie dostarczone przez osoby trzecie. </w:t>
      </w:r>
    </w:p>
    <w:p w14:paraId="33DE61D7" w14:textId="77777777" w:rsidR="000D1CC5" w:rsidRDefault="00D51719">
      <w:pPr>
        <w:numPr>
          <w:ilvl w:val="0"/>
          <w:numId w:val="2"/>
        </w:numPr>
        <w:ind w:hanging="427"/>
      </w:pPr>
      <w:r>
        <w:lastRenderedPageBreak/>
        <w:t xml:space="preserve">Dostawca nie odpowiada za dane gromadzone lub przekazywane przez Użytkownika. </w:t>
      </w:r>
    </w:p>
    <w:p w14:paraId="755C34B7" w14:textId="115CDF26" w:rsidR="000D1CC5" w:rsidRDefault="00D51719">
      <w:pPr>
        <w:numPr>
          <w:ilvl w:val="0"/>
          <w:numId w:val="2"/>
        </w:numPr>
        <w:ind w:hanging="427"/>
      </w:pPr>
      <w:r>
        <w:t>Dostawca nie odpowiada za żadne szkody jakie może ponieść Użytkownik</w:t>
      </w:r>
      <w:r w:rsidR="00D3124D">
        <w:t xml:space="preserve"> w </w:t>
      </w:r>
      <w:r>
        <w:t>związku</w:t>
      </w:r>
      <w:r w:rsidR="00D3124D">
        <w:t xml:space="preserve"> z </w:t>
      </w:r>
      <w:r>
        <w:t>korzystaniem</w:t>
      </w:r>
      <w:r w:rsidR="00D3124D">
        <w:t xml:space="preserve"> z </w:t>
      </w:r>
      <w:r>
        <w:t xml:space="preserve">dostępu do Hotspot. </w:t>
      </w:r>
    </w:p>
    <w:p w14:paraId="6D5F58D9" w14:textId="6D3442D9" w:rsidR="000D1CC5" w:rsidRDefault="00D51719">
      <w:pPr>
        <w:numPr>
          <w:ilvl w:val="0"/>
          <w:numId w:val="2"/>
        </w:numPr>
        <w:ind w:hanging="427"/>
      </w:pPr>
      <w:r>
        <w:t>Dostawca nie prowadzi wsparcia dla Użytkowników</w:t>
      </w:r>
      <w:r w:rsidR="00D3124D">
        <w:t xml:space="preserve"> w </w:t>
      </w:r>
      <w:r>
        <w:t>zakresie zakupu</w:t>
      </w:r>
      <w:r w:rsidR="00D3124D">
        <w:t xml:space="preserve"> i </w:t>
      </w:r>
      <w:r>
        <w:t>konfiguracji urządzeń sieciowych, jak również nie ponosi odpowiedzialności za kompatybilność urządzeń Użytkownika</w:t>
      </w:r>
      <w:r w:rsidR="00D3124D">
        <w:t xml:space="preserve"> z </w:t>
      </w:r>
      <w:r>
        <w:t>infrastrukturą działającą</w:t>
      </w:r>
      <w:r w:rsidR="00D3124D">
        <w:t xml:space="preserve"> w </w:t>
      </w:r>
      <w:r>
        <w:t xml:space="preserve">ramach usługi. </w:t>
      </w:r>
    </w:p>
    <w:p w14:paraId="7DE06D25" w14:textId="4AE6C729" w:rsidR="000D1CC5" w:rsidRDefault="00D51719">
      <w:pPr>
        <w:numPr>
          <w:ilvl w:val="0"/>
          <w:numId w:val="2"/>
        </w:numPr>
        <w:spacing w:after="502"/>
        <w:ind w:hanging="427"/>
      </w:pPr>
      <w:r>
        <w:t>Transmisja radiowa nie jest szyfrowana. Operator nie ponosi odpowiedzialności za bezpieczeństwo danych przesyłanych</w:t>
      </w:r>
      <w:r w:rsidR="00D3124D">
        <w:t xml:space="preserve"> i </w:t>
      </w:r>
      <w:r>
        <w:t xml:space="preserve">odbieranych przez Użytkowników za pośrednictwem Hotspot. </w:t>
      </w:r>
    </w:p>
    <w:p w14:paraId="25C82F6F" w14:textId="77777777" w:rsidR="000D1CC5" w:rsidRDefault="00D51719">
      <w:pPr>
        <w:pStyle w:val="Nagwek1"/>
      </w:pPr>
      <w:r>
        <w:t>§3. Obowiązki Użytkownika</w:t>
      </w:r>
      <w:r>
        <w:rPr>
          <w:b w:val="0"/>
        </w:rPr>
        <w:t xml:space="preserve"> </w:t>
      </w:r>
    </w:p>
    <w:p w14:paraId="0BD08D12" w14:textId="0825256A" w:rsidR="000D1CC5" w:rsidRDefault="00D51719">
      <w:pPr>
        <w:numPr>
          <w:ilvl w:val="0"/>
          <w:numId w:val="3"/>
        </w:numPr>
        <w:ind w:hanging="427"/>
      </w:pPr>
      <w:r>
        <w:t>Korzystanie</w:t>
      </w:r>
      <w:r w:rsidR="00D3124D">
        <w:t xml:space="preserve"> z </w:t>
      </w:r>
      <w:r>
        <w:t xml:space="preserve">usługi odbywa się na wyłączne ryzyko Użytkownika. </w:t>
      </w:r>
    </w:p>
    <w:p w14:paraId="5AC0938D" w14:textId="77777777" w:rsidR="000D1CC5" w:rsidRDefault="00D51719">
      <w:pPr>
        <w:numPr>
          <w:ilvl w:val="0"/>
          <w:numId w:val="3"/>
        </w:numPr>
        <w:ind w:hanging="427"/>
      </w:pPr>
      <w:r>
        <w:t xml:space="preserve">Użytkownikowi nie wolno używać usługi między innymi do następujących celów: </w:t>
      </w:r>
    </w:p>
    <w:p w14:paraId="28E961EA" w14:textId="6B81A73C" w:rsidR="000D1CC5" w:rsidRDefault="00D51719">
      <w:pPr>
        <w:numPr>
          <w:ilvl w:val="1"/>
          <w:numId w:val="3"/>
        </w:numPr>
        <w:ind w:hanging="283"/>
      </w:pPr>
      <w:r>
        <w:t>przesyłania</w:t>
      </w:r>
      <w:r w:rsidR="00D3124D">
        <w:t xml:space="preserve"> i </w:t>
      </w:r>
      <w:r>
        <w:t>udostępniania treści, które są niezgodne</w:t>
      </w:r>
      <w:r w:rsidR="00D3124D">
        <w:t xml:space="preserve"> z </w:t>
      </w:r>
      <w:r>
        <w:t xml:space="preserve">prawem lub są przedmiotem ochrony własności intelektualnej, której podmiotem nie jest Użytkownik, </w:t>
      </w:r>
    </w:p>
    <w:p w14:paraId="1C5E11BF" w14:textId="6D263594" w:rsidR="000D1CC5" w:rsidRDefault="00D51719">
      <w:pPr>
        <w:numPr>
          <w:ilvl w:val="1"/>
          <w:numId w:val="3"/>
        </w:numPr>
        <w:ind w:hanging="283"/>
      </w:pPr>
      <w:r>
        <w:t>przesyłania</w:t>
      </w:r>
      <w:r w:rsidR="00D3124D">
        <w:t xml:space="preserve"> i </w:t>
      </w:r>
      <w:r>
        <w:t xml:space="preserve">udostępniania treści mogących naruszyć czyjekolwiek dobra osobiste, </w:t>
      </w:r>
    </w:p>
    <w:p w14:paraId="5FDB87A7" w14:textId="77777777" w:rsidR="000D1CC5" w:rsidRDefault="00D51719">
      <w:pPr>
        <w:numPr>
          <w:ilvl w:val="1"/>
          <w:numId w:val="3"/>
        </w:numPr>
        <w:ind w:hanging="283"/>
      </w:pPr>
      <w:r>
        <w:t xml:space="preserve">masowego rozsyłania niechcianych lub niepotrzebnych wiadomości elektronicznych </w:t>
      </w:r>
    </w:p>
    <w:p w14:paraId="03F00583" w14:textId="77777777" w:rsidR="000D1CC5" w:rsidRDefault="00D51719">
      <w:pPr>
        <w:ind w:left="708" w:firstLine="0"/>
      </w:pPr>
      <w:r>
        <w:t xml:space="preserve">(tzw. spam), </w:t>
      </w:r>
    </w:p>
    <w:p w14:paraId="2A101F06" w14:textId="40EC790B" w:rsidR="000D1CC5" w:rsidRDefault="00D51719">
      <w:pPr>
        <w:numPr>
          <w:ilvl w:val="1"/>
          <w:numId w:val="3"/>
        </w:numPr>
        <w:ind w:hanging="283"/>
      </w:pPr>
      <w:r>
        <w:t>rozpowszechniania złośliwego oprogramowania tj. wszelkich aplikacji, skryptów itp. mających szkodliwe, przestępcze lub złośliwe działanie</w:t>
      </w:r>
      <w:r w:rsidR="00D3124D">
        <w:t xml:space="preserve"> w </w:t>
      </w:r>
      <w:r>
        <w:t xml:space="preserve">stosunku do innych użytkowników Internetu, lub mogących uszkodzić komputery innych użytkowników Internetu, </w:t>
      </w:r>
    </w:p>
    <w:p w14:paraId="4782F801" w14:textId="77777777" w:rsidR="000D1CC5" w:rsidRDefault="00D51719">
      <w:pPr>
        <w:numPr>
          <w:ilvl w:val="1"/>
          <w:numId w:val="3"/>
        </w:numPr>
        <w:ind w:hanging="283"/>
      </w:pPr>
      <w:r>
        <w:t xml:space="preserve">odsprzedawania dostępu do Internetu, </w:t>
      </w:r>
    </w:p>
    <w:p w14:paraId="06711B81" w14:textId="38A81174" w:rsidR="000D1CC5" w:rsidRDefault="006220C8">
      <w:pPr>
        <w:numPr>
          <w:ilvl w:val="1"/>
          <w:numId w:val="3"/>
        </w:numPr>
        <w:ind w:hanging="283"/>
      </w:pPr>
      <w:r>
        <w:t xml:space="preserve">celowego </w:t>
      </w:r>
      <w:r w:rsidR="00D51719">
        <w:t xml:space="preserve">permanentnego obciążania pasma poprzez udostępnianie </w:t>
      </w:r>
      <w:r>
        <w:t>własnych usług sieciowych</w:t>
      </w:r>
      <w:r w:rsidR="00D51719">
        <w:t xml:space="preserve"> itp. </w:t>
      </w:r>
    </w:p>
    <w:p w14:paraId="3C38CEDF" w14:textId="20D6A84B" w:rsidR="000D1CC5" w:rsidRDefault="00D51719">
      <w:pPr>
        <w:numPr>
          <w:ilvl w:val="0"/>
          <w:numId w:val="3"/>
        </w:numPr>
        <w:spacing w:after="454"/>
        <w:ind w:hanging="427"/>
      </w:pPr>
      <w:r>
        <w:t>Użytkownik ponosi wyłączną odpowiedzialność za sposób,</w:t>
      </w:r>
      <w:r w:rsidR="00D3124D">
        <w:t xml:space="preserve"> w </w:t>
      </w:r>
      <w:r>
        <w:t>jaki wykorzystuje usługę,</w:t>
      </w:r>
      <w:r w:rsidR="00D3124D">
        <w:t xml:space="preserve"> w </w:t>
      </w:r>
      <w:r>
        <w:t>tym za treści</w:t>
      </w:r>
      <w:r w:rsidR="00D3124D">
        <w:t xml:space="preserve"> i </w:t>
      </w:r>
      <w:r>
        <w:t>inną zawartość przesyłanych wiadomości,</w:t>
      </w:r>
      <w:r w:rsidR="00D3124D">
        <w:t xml:space="preserve"> z </w:t>
      </w:r>
      <w:r>
        <w:t>uwzględnieniem odpowiedzialności karnej za działanie niezgodne</w:t>
      </w:r>
      <w:r w:rsidR="00D3124D">
        <w:t xml:space="preserve"> z </w:t>
      </w:r>
      <w:r>
        <w:t xml:space="preserve">prawem. </w:t>
      </w:r>
    </w:p>
    <w:p w14:paraId="6A6524E4" w14:textId="77777777" w:rsidR="000D1CC5" w:rsidRDefault="00D51719">
      <w:pPr>
        <w:pStyle w:val="Nagwek1"/>
        <w:ind w:right="6"/>
      </w:pPr>
      <w:r>
        <w:t>§4. Pomoc techniczna</w:t>
      </w:r>
      <w:r>
        <w:rPr>
          <w:b w:val="0"/>
        </w:rPr>
        <w:t xml:space="preserve"> </w:t>
      </w:r>
    </w:p>
    <w:p w14:paraId="45451D8A" w14:textId="733626A1" w:rsidR="000D1CC5" w:rsidRDefault="00D51719">
      <w:pPr>
        <w:numPr>
          <w:ilvl w:val="0"/>
          <w:numId w:val="4"/>
        </w:numPr>
        <w:ind w:hanging="427"/>
      </w:pPr>
      <w:r>
        <w:t>Użytkownik Hotspot może zgłaszać problemy techniczne pocztą elektroniczną na adres</w:t>
      </w:r>
      <w:r w:rsidR="003D4A31">
        <w:t>:</w:t>
      </w:r>
      <w:r>
        <w:t xml:space="preserve"> </w:t>
      </w:r>
      <w:r w:rsidR="00BF0FAB">
        <w:br/>
      </w:r>
      <w:hyperlink r:id="rId7" w:history="1">
        <w:r w:rsidR="00BF0FAB" w:rsidRPr="00855C58">
          <w:rPr>
            <w:rStyle w:val="Hipercze"/>
          </w:rPr>
          <w:t>skatepark-hotspot@pleszew.pl</w:t>
        </w:r>
      </w:hyperlink>
    </w:p>
    <w:p w14:paraId="078B0164" w14:textId="1AB0A705" w:rsidR="000D1CC5" w:rsidRDefault="00D51719">
      <w:pPr>
        <w:numPr>
          <w:ilvl w:val="0"/>
          <w:numId w:val="4"/>
        </w:numPr>
        <w:spacing w:after="504"/>
        <w:ind w:hanging="427"/>
      </w:pPr>
      <w:r>
        <w:t>Ewentualna pomoc techniczna udzielana Użytkownikom ma wyłącznie charakter grzecznościowy</w:t>
      </w:r>
      <w:r w:rsidR="00D3124D">
        <w:t xml:space="preserve"> i </w:t>
      </w:r>
      <w:r>
        <w:t xml:space="preserve">nie może stanowić podstawy do dochodzenia jakichkolwiek roszczeń względem Dostawcy. </w:t>
      </w:r>
    </w:p>
    <w:p w14:paraId="7AC10D06" w14:textId="77777777" w:rsidR="000D1CC5" w:rsidRDefault="00D51719">
      <w:pPr>
        <w:pStyle w:val="Nagwek1"/>
        <w:ind w:right="3"/>
      </w:pPr>
      <w:r>
        <w:t>§5. Postanowienia końcowe</w:t>
      </w:r>
      <w:r>
        <w:rPr>
          <w:b w:val="0"/>
        </w:rPr>
        <w:t xml:space="preserve"> </w:t>
      </w:r>
    </w:p>
    <w:p w14:paraId="5B1DAC1E" w14:textId="17C724F7" w:rsidR="000D1CC5" w:rsidRDefault="00D51719">
      <w:pPr>
        <w:numPr>
          <w:ilvl w:val="0"/>
          <w:numId w:val="5"/>
        </w:numPr>
        <w:ind w:hanging="427"/>
      </w:pPr>
      <w:r>
        <w:t>Regulamin może zostać zmieniony przez Dostawcę</w:t>
      </w:r>
      <w:r w:rsidR="00D3124D">
        <w:t xml:space="preserve"> w </w:t>
      </w:r>
      <w:r>
        <w:t>każdym czasie bez uprzedzenia. Aktualna wersja Regulaminu będzie dostępna pod adresem wskazanym</w:t>
      </w:r>
      <w:r w:rsidR="00D3124D">
        <w:t xml:space="preserve"> w </w:t>
      </w:r>
      <w:r>
        <w:t xml:space="preserve">§1 ust. 4. </w:t>
      </w:r>
    </w:p>
    <w:p w14:paraId="1C60EE5E" w14:textId="77777777" w:rsidR="000D1CC5" w:rsidRDefault="00D51719">
      <w:pPr>
        <w:numPr>
          <w:ilvl w:val="0"/>
          <w:numId w:val="5"/>
        </w:numPr>
        <w:spacing w:after="237"/>
        <w:ind w:hanging="427"/>
      </w:pPr>
      <w:r>
        <w:t xml:space="preserve">W sprawach nieuregulowanych niniejszymi Regulaminem zastosowanie znajdują powszechnie obowiązujące przepisy prawa. </w:t>
      </w:r>
    </w:p>
    <w:p w14:paraId="4DA53C1A" w14:textId="77777777" w:rsidR="000D1CC5" w:rsidRDefault="00D5171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D1CC5" w:rsidSect="00304443">
      <w:pgSz w:w="11906" w:h="16838"/>
      <w:pgMar w:top="851" w:right="991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48D2"/>
    <w:multiLevelType w:val="hybridMultilevel"/>
    <w:tmpl w:val="C86A1A90"/>
    <w:lvl w:ilvl="0" w:tplc="74208F2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A8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AE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20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4C7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837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EB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AB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8F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436C9"/>
    <w:multiLevelType w:val="hybridMultilevel"/>
    <w:tmpl w:val="86DE9A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E779AA"/>
    <w:multiLevelType w:val="hybridMultilevel"/>
    <w:tmpl w:val="7FD6B2A4"/>
    <w:lvl w:ilvl="0" w:tplc="F13085B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4752E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8F1E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CB50A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24C0E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2487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4B5E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C1404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8E07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202B22"/>
    <w:multiLevelType w:val="hybridMultilevel"/>
    <w:tmpl w:val="D7B49DAC"/>
    <w:lvl w:ilvl="0" w:tplc="66068BD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A52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0B3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4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2B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22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E8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847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C0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0041FC"/>
    <w:multiLevelType w:val="hybridMultilevel"/>
    <w:tmpl w:val="4B186918"/>
    <w:lvl w:ilvl="0" w:tplc="17F2FB2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E3244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29C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67D2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68AE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04E1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8909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8EDF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4747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FC28F1"/>
    <w:multiLevelType w:val="hybridMultilevel"/>
    <w:tmpl w:val="D94A9782"/>
    <w:lvl w:ilvl="0" w:tplc="F5904FA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0E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87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81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A8F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4D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2E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48F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A3C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C5"/>
    <w:rsid w:val="000D1CC5"/>
    <w:rsid w:val="00184390"/>
    <w:rsid w:val="00304443"/>
    <w:rsid w:val="003D4A31"/>
    <w:rsid w:val="006220C8"/>
    <w:rsid w:val="00774476"/>
    <w:rsid w:val="00BF0FAB"/>
    <w:rsid w:val="00D3124D"/>
    <w:rsid w:val="00D5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30A4"/>
  <w15:docId w15:val="{111D612C-D94E-436F-B11E-C701858C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68" w:lineRule="auto"/>
      <w:ind w:left="437" w:hanging="43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99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D517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7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tepark-hotspot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kow.pl/" TargetMode="External"/><Relationship Id="rId5" Type="http://schemas.openxmlformats.org/officeDocument/2006/relationships/hyperlink" Target="http://www.plesze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Lisowski Jakub</dc:creator>
  <cp:keywords/>
  <cp:lastModifiedBy>Michał Stempniewicz</cp:lastModifiedBy>
  <cp:revision>3</cp:revision>
  <cp:lastPrinted>2021-07-02T06:37:00Z</cp:lastPrinted>
  <dcterms:created xsi:type="dcterms:W3CDTF">2021-07-02T06:38:00Z</dcterms:created>
  <dcterms:modified xsi:type="dcterms:W3CDTF">2021-07-02T06:53:00Z</dcterms:modified>
</cp:coreProperties>
</file>